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A4" w:rsidRPr="007E58A4" w:rsidRDefault="007E58A4" w:rsidP="007E58A4">
      <w:pPr>
        <w:pStyle w:val="1"/>
        <w:spacing w:before="360" w:after="60"/>
        <w:jc w:val="center"/>
        <w:rPr>
          <w:color w:val="000000"/>
          <w:lang w:val="ru-RU"/>
        </w:rPr>
      </w:pPr>
      <w:r w:rsidRPr="0065359B">
        <w:rPr>
          <w:rStyle w:val="dash0417005f0430005f0433005f043e005f043b005f043e005f0432005f043e005f043a005f00201005f005fchar1char1"/>
          <w:color w:val="000000"/>
        </w:rPr>
        <w:t>II</w:t>
      </w:r>
      <w:r w:rsidRPr="007E58A4">
        <w:rPr>
          <w:rStyle w:val="dash041704300433043e043b043e0432043e043a00201char1"/>
          <w:b w:val="0"/>
          <w:bCs w:val="0"/>
          <w:smallCaps/>
          <w:sz w:val="36"/>
          <w:szCs w:val="36"/>
          <w:lang w:val="ru-RU"/>
        </w:rPr>
        <w:t>.</w:t>
      </w:r>
      <w:r w:rsidRPr="0065359B">
        <w:rPr>
          <w:rStyle w:val="dash041704300433043e043b043e0432043e043a00201char1"/>
          <w:b w:val="0"/>
          <w:bCs w:val="0"/>
          <w:smallCaps/>
          <w:sz w:val="36"/>
          <w:szCs w:val="36"/>
        </w:rPr>
        <w:t> </w:t>
      </w:r>
      <w:r w:rsidRPr="007E58A4">
        <w:rPr>
          <w:rStyle w:val="dash041704300433043e043b043e0432043e043a00201char1"/>
          <w:b w:val="0"/>
          <w:bCs w:val="0"/>
          <w:smallCaps/>
          <w:sz w:val="36"/>
          <w:szCs w:val="36"/>
          <w:lang w:val="ru-RU"/>
        </w:rPr>
        <w:t xml:space="preserve">Требования к результатам освоения </w:t>
      </w:r>
      <w:r w:rsidRPr="0065359B">
        <w:rPr>
          <w:rStyle w:val="dash041704300433043e043b043e0432043e043a00201char1"/>
          <w:b w:val="0"/>
          <w:bCs w:val="0"/>
          <w:smallCaps/>
          <w:sz w:val="36"/>
          <w:szCs w:val="36"/>
        </w:rPr>
        <w:t>  </w:t>
      </w:r>
      <w:r w:rsidRPr="007E58A4">
        <w:rPr>
          <w:smallCaps/>
          <w:color w:val="000000"/>
          <w:sz w:val="36"/>
          <w:szCs w:val="36"/>
          <w:lang w:val="ru-RU"/>
        </w:rPr>
        <w:br/>
      </w:r>
      <w:r w:rsidRPr="007E58A4">
        <w:rPr>
          <w:rStyle w:val="dash041704300433043e043b043e0432043e043a00201char1"/>
          <w:b w:val="0"/>
          <w:bCs w:val="0"/>
          <w:smallCaps/>
          <w:sz w:val="36"/>
          <w:szCs w:val="36"/>
          <w:lang w:val="ru-RU"/>
        </w:rPr>
        <w:t>основной образовательной программы основного общего образования</w:t>
      </w:r>
    </w:p>
    <w:p w:rsidR="007E58A4" w:rsidRPr="0065359B" w:rsidRDefault="007E58A4" w:rsidP="007E58A4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rFonts w:eastAsiaTheme="majorEastAsia"/>
          <w:sz w:val="28"/>
          <w:szCs w:val="28"/>
        </w:rPr>
        <w:t xml:space="preserve">8.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7E58A4" w:rsidRPr="00795FC4" w:rsidRDefault="007E58A4" w:rsidP="007E58A4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rFonts w:eastAsiaTheme="majorEastAsia"/>
          <w:b/>
          <w:bCs/>
          <w:sz w:val="28"/>
          <w:szCs w:val="28"/>
        </w:rPr>
        <w:t>личностным</w:t>
      </w:r>
      <w:r w:rsidRPr="0065359B">
        <w:rPr>
          <w:rStyle w:val="dash041e005f0431005f044b005f0447005f043d005f044b005f0439005f005fchar1char1"/>
          <w:rFonts w:eastAsiaTheme="majorEastAsia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795FC4">
        <w:rPr>
          <w:sz w:val="28"/>
          <w:szCs w:val="28"/>
        </w:rPr>
        <w:t>способность к осознанию российской идентичности в поликультурном социуме</w:t>
      </w:r>
      <w:r w:rsidRPr="00795FC4">
        <w:rPr>
          <w:rStyle w:val="dash041e005f0431005f044b005f0447005f043d005f044b005f0439005f005fchar1char1"/>
          <w:rFonts w:eastAsiaTheme="majorEastAsia"/>
          <w:sz w:val="28"/>
          <w:szCs w:val="28"/>
        </w:rPr>
        <w:t>;</w:t>
      </w:r>
    </w:p>
    <w:p w:rsidR="007E58A4" w:rsidRPr="0065359B" w:rsidRDefault="007E58A4" w:rsidP="007E58A4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r w:rsidRPr="0065359B">
        <w:rPr>
          <w:rStyle w:val="dash041e005f0431005f044b005f0447005f043d005f044b005f04391005f005fchar1char1"/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</w:t>
      </w:r>
      <w:r>
        <w:rPr>
          <w:rStyle w:val="dash041e005f0431005f044b005f0447005f043d005f044b005f04391005f005fchar1char1"/>
          <w:sz w:val="28"/>
          <w:szCs w:val="28"/>
        </w:rPr>
        <w:t>ь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планирования и осуществления учебной деятельности и организации учебного сотрудничества с педагогами и сверстниками, построени</w:t>
      </w:r>
      <w:r>
        <w:rPr>
          <w:rStyle w:val="dash041e005f0431005f044b005f0447005f043d005f044b005f04391005f005fchar1char1"/>
          <w:sz w:val="28"/>
          <w:szCs w:val="28"/>
        </w:rPr>
        <w:t>е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индивидуальной образовательной траектории;</w:t>
      </w:r>
    </w:p>
    <w:p w:rsidR="007E58A4" w:rsidRPr="0065359B" w:rsidRDefault="007E58A4" w:rsidP="007E58A4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5359B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65359B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E58A4" w:rsidRDefault="007E58A4" w:rsidP="007E58A4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bookmarkStart w:id="0" w:name="_GoBack"/>
      <w:bookmarkEnd w:id="0"/>
    </w:p>
    <w:p w:rsidR="007E58A4" w:rsidRDefault="007E58A4" w:rsidP="007E58A4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</w:p>
    <w:p w:rsidR="007E58A4" w:rsidRDefault="007E58A4" w:rsidP="007E58A4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</w:p>
    <w:p w:rsidR="007E58A4" w:rsidRPr="0065359B" w:rsidRDefault="007E58A4" w:rsidP="007E58A4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12. </w:t>
      </w:r>
      <w:r w:rsidRPr="0065359B">
        <w:rPr>
          <w:rStyle w:val="dash041e0431044b0447043d044b0439char1"/>
          <w:sz w:val="28"/>
          <w:szCs w:val="28"/>
        </w:rPr>
        <w:t xml:space="preserve">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</w:t>
      </w:r>
      <w:r w:rsidRPr="0065359B">
        <w:rPr>
          <w:rStyle w:val="dash041e0431044b0447043d044b0439char1"/>
          <w:sz w:val="28"/>
          <w:szCs w:val="28"/>
        </w:rPr>
        <w:lastRenderedPageBreak/>
        <w:t>оценки освоения обучающимися основной образовательной программы основного общего образования.</w:t>
      </w:r>
    </w:p>
    <w:p w:rsidR="007E58A4" w:rsidRPr="0065359B" w:rsidRDefault="007E58A4" w:rsidP="007E58A4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7E58A4" w:rsidRPr="0065359B" w:rsidRDefault="007E58A4" w:rsidP="007E58A4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7E58A4" w:rsidRPr="0065359B" w:rsidRDefault="007E58A4" w:rsidP="007E58A4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7E58A4" w:rsidRPr="0065359B" w:rsidRDefault="007E58A4" w:rsidP="007E58A4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</w:t>
      </w:r>
    </w:p>
    <w:p w:rsidR="007E58A4" w:rsidRPr="0065359B" w:rsidRDefault="007E58A4" w:rsidP="007E58A4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 </w:t>
      </w:r>
    </w:p>
    <w:p w:rsidR="00AE7F3E" w:rsidRPr="007E58A4" w:rsidRDefault="00AE7F3E">
      <w:pPr>
        <w:rPr>
          <w:lang w:val="ru-RU"/>
        </w:rPr>
      </w:pPr>
    </w:p>
    <w:sectPr w:rsidR="00AE7F3E" w:rsidRPr="007E58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A4"/>
    <w:rsid w:val="001E0BF9"/>
    <w:rsid w:val="0028295F"/>
    <w:rsid w:val="0057522D"/>
    <w:rsid w:val="00783194"/>
    <w:rsid w:val="007E58A4"/>
    <w:rsid w:val="008C7C4E"/>
    <w:rsid w:val="009E6A26"/>
    <w:rsid w:val="00AE7F3E"/>
    <w:rsid w:val="00B13221"/>
    <w:rsid w:val="00BA33CD"/>
    <w:rsid w:val="00E46D8A"/>
    <w:rsid w:val="00F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9E4D"/>
  <w15:chartTrackingRefBased/>
  <w15:docId w15:val="{4CE8AE6C-9DDC-458E-BB8F-20A42988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3194"/>
    <w:pPr>
      <w:spacing w:after="0"/>
      <w:ind w:firstLine="709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1E0BF9"/>
    <w:pPr>
      <w:keepNext/>
      <w:keepLines/>
      <w:spacing w:before="240"/>
      <w:ind w:firstLine="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A33CD"/>
    <w:pPr>
      <w:keepNext/>
      <w:keepLines/>
      <w:spacing w:before="40"/>
      <w:ind w:left="284" w:firstLine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3CD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0BF9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caption"/>
    <w:basedOn w:val="a"/>
    <w:next w:val="a"/>
    <w:autoRedefine/>
    <w:uiPriority w:val="35"/>
    <w:unhideWhenUsed/>
    <w:qFormat/>
    <w:rsid w:val="00FC63D6"/>
    <w:pPr>
      <w:keepNext/>
      <w:spacing w:line="276" w:lineRule="auto"/>
      <w:ind w:firstLine="0"/>
      <w:jc w:val="right"/>
    </w:pPr>
    <w:rPr>
      <w:i/>
      <w:szCs w:val="24"/>
      <w:lang w:val="ru-RU"/>
    </w:rPr>
  </w:style>
  <w:style w:type="character" w:customStyle="1" w:styleId="dash041e0431044b0447043d044b0439char1">
    <w:name w:val="dash041e_0431_044b_0447_043d_044b_0439__char1"/>
    <w:basedOn w:val="a0"/>
    <w:rsid w:val="007E58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E58A4"/>
    <w:pPr>
      <w:spacing w:line="240" w:lineRule="auto"/>
      <w:ind w:firstLine="0"/>
    </w:pPr>
    <w:rPr>
      <w:rFonts w:eastAsia="Times New Roman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E58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E58A4"/>
    <w:pPr>
      <w:spacing w:line="240" w:lineRule="auto"/>
      <w:ind w:firstLine="0"/>
    </w:pPr>
    <w:rPr>
      <w:rFonts w:eastAsia="Times New Roman"/>
      <w:szCs w:val="24"/>
      <w:lang w:val="ru-RU" w:eastAsia="ru-RU"/>
    </w:rPr>
  </w:style>
  <w:style w:type="character" w:customStyle="1" w:styleId="dash041704300433043e043b043e0432043e043a00201char1">
    <w:name w:val="dash0417_0430_0433_043e_043b_043e_0432_043e_043a_00201__char1"/>
    <w:basedOn w:val="a0"/>
    <w:rsid w:val="007E58A4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sid w:val="007E58A4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7E58A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E58A4"/>
    <w:pPr>
      <w:spacing w:line="240" w:lineRule="auto"/>
      <w:ind w:firstLine="0"/>
      <w:jc w:val="both"/>
    </w:pPr>
    <w:rPr>
      <w:rFonts w:eastAsia="Times New Roman"/>
      <w:sz w:val="20"/>
      <w:szCs w:val="20"/>
      <w:lang w:val="ru-RU"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7E58A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Фрадкин</dc:creator>
  <cp:keywords/>
  <dc:description/>
  <cp:lastModifiedBy>Валерий Фрадкин</cp:lastModifiedBy>
  <cp:revision>1</cp:revision>
  <dcterms:created xsi:type="dcterms:W3CDTF">2017-02-26T11:14:00Z</dcterms:created>
  <dcterms:modified xsi:type="dcterms:W3CDTF">2017-02-26T15:25:00Z</dcterms:modified>
</cp:coreProperties>
</file>